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Subject: Empower Your Team with a Toastmasters Club - Unlocking Potential Together!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[HR or Talent Team],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hope this message finds you well. I am excited to propose a transformative opportunity that can propel your company's growth while nurturing your employees' professional development - the establishment of a Toastmasters Club at [Company Name].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Why a Toastmasters Club?</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Toastmasters International is renowned for its dedication to enhancing communication and leadership skills. By introducing an in-house Toastmasters Club, you can equip your employees with invaluable business skills: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Effective Communication: Your team members will refine their communication abilities, enabling clearer, more persuasive interactions within and beyond your organization.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Leadership Development: The Toastmasters program cultivates strong leadership qualities, fostering better collaboration and empowering employees to take on leadership roles within the company.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Confident Public Speaking:Your employees will gain confidence in presenting ideas, facilitating more engaging meetings, and representing your company with excellence.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Critical Thinking: Toastmasters encourages critical thinking and problem-solving, which can lead to more informed decisions and innovative solutions.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Benefits for Your Company: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Enhanced Team Collaboration: Improved communication and leadership skills will translate into more efficient project management and cohesive teamwork.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Increased Employee Engagement: A Toastmasters Club promotes a supportive, inclusive environment, elevating employee morale and engagement.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Attracting Top Talent: Demonstrating your commitment to employee development can make you a magnet for top talent seeking growth opportunities.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Cost-Efficient Investment: The annual cost per employee for Toastmasters membership is only $120, making it an affordable and high-impact investment in your team's growth and potential.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Let's embark on this journey together to unlock the full potential of your employees and elevate your company to new heights. The Toastmasters Club will not only enhance your team's professional skills but also solidify your commitment to excellence.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eagerly await your response and the opportunity to discuss this proposal further. Together, we can empower your team members to excel in their roles and contribute to the continued success of [Company Name].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Warm regards,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 Name]</w:t>
      </w:r>
    </w:p>
    <w:p w:rsidR="00000000" w:rsidDel="00000000" w:rsidP="00000000" w:rsidRDefault="00000000" w:rsidRPr="00000000" w14:paraId="00000025">
      <w:pPr>
        <w:rPr/>
      </w:pPr>
      <w:r w:rsidDel="00000000" w:rsidR="00000000" w:rsidRPr="00000000">
        <w:rPr>
          <w:rtl w:val="0"/>
        </w:rPr>
        <w:t xml:space="preserve">[Your Position]</w:t>
      </w:r>
    </w:p>
    <w:p w:rsidR="00000000" w:rsidDel="00000000" w:rsidP="00000000" w:rsidRDefault="00000000" w:rsidRPr="00000000" w14:paraId="00000026">
      <w:pPr>
        <w:rPr/>
      </w:pPr>
      <w:r w:rsidDel="00000000" w:rsidR="00000000" w:rsidRPr="00000000">
        <w:rPr>
          <w:rtl w:val="0"/>
        </w:rPr>
        <w:t xml:space="preserve">[Contact Information]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